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48" w:rsidRPr="00391548" w:rsidRDefault="00391548" w:rsidP="00391548">
      <w:pPr>
        <w:spacing w:before="24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0"/>
          <w:lang w:eastAsia="ru-RU"/>
        </w:rPr>
      </w:pPr>
      <w:r w:rsidRPr="00391548">
        <w:rPr>
          <w:rFonts w:ascii="Arial" w:eastAsia="Times New Roman" w:hAnsi="Arial" w:cs="Arial"/>
          <w:b/>
          <w:bCs/>
          <w:color w:val="FF0000"/>
          <w:sz w:val="36"/>
          <w:szCs w:val="30"/>
          <w:lang w:eastAsia="ru-RU"/>
        </w:rPr>
        <w:t>Последствия курения для здоровья</w:t>
      </w:r>
    </w:p>
    <w:p w:rsidR="00391548" w:rsidRPr="00391548" w:rsidRDefault="00391548" w:rsidP="00391548">
      <w:pPr>
        <w:spacing w:before="240" w:after="120" w:line="480" w:lineRule="atLeast"/>
        <w:outlineLvl w:val="1"/>
        <w:rPr>
          <w:rFonts w:ascii="Arial" w:eastAsia="Times New Roman" w:hAnsi="Arial" w:cs="Arial"/>
          <w:b/>
          <w:bCs/>
          <w:color w:val="3F5773"/>
          <w:sz w:val="30"/>
          <w:szCs w:val="3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059979" wp14:editId="5B59FFA3">
            <wp:extent cx="5471160" cy="3867426"/>
            <wp:effectExtent l="0" t="0" r="0" b="0"/>
            <wp:docPr id="1" name="Рисунок 1" descr="http://www.masu.edu.ru/stopdrugs/img/sos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u.edu.ru/stopdrugs/img/sosta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50" cy="38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1548" w:rsidRDefault="00391548" w:rsidP="00391548">
      <w:pPr>
        <w:spacing w:after="21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91548" w:rsidRPr="00391548" w:rsidRDefault="00391548" w:rsidP="00391548">
      <w:pPr>
        <w:spacing w:after="21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b/>
          <w:color w:val="333333"/>
          <w:sz w:val="27"/>
          <w:szCs w:val="21"/>
          <w:lang w:eastAsia="ru-RU"/>
        </w:rPr>
        <w:t>Вот примерный перечень того, к чему может привести курение:</w:t>
      </w:r>
    </w:p>
    <w:p w:rsidR="00391548" w:rsidRPr="00391548" w:rsidRDefault="00391548" w:rsidP="00391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Одним из первых следствий интенсивного курения является развитие хронического воспалительного процесса в легких, и, как следствие, — хронический бронхит. По утрам курильщика мучает удушающий кашель. При дальнейшем отравлении организма табачным дымом возможны и более тяжелые заболевания: эмфизема легких, бронхиальная астма.</w:t>
      </w:r>
    </w:p>
    <w:p w:rsidR="00391548" w:rsidRPr="00391548" w:rsidRDefault="00391548" w:rsidP="00391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При курении также снижается сопротивляемость легких различным инфекционным заболеваниям, начиная от ОРЗ до туберкулеза (из 100 больных туберкулезом 95 к моменту развития этого заболевания уже длительно курили).</w:t>
      </w:r>
    </w:p>
    <w:p w:rsidR="00391548" w:rsidRPr="00391548" w:rsidRDefault="00391548" w:rsidP="00391548">
      <w:pPr>
        <w:numPr>
          <w:ilvl w:val="0"/>
          <w:numId w:val="1"/>
        </w:numPr>
        <w:spacing w:after="21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Онкологические заболевания, которые заканчиваются мучительной смертью (рак легких, рак губы, гортани, пищевода, желудка, поджелудочной железы, почек, мочевого пузыря). Число больных раком и предраковыми заболеваниями легких среди курильщиков, ежедневно выкуривающих 1 пачку сигарет — в 20 раз выше, чем среди остального населения.</w:t>
      </w:r>
    </w:p>
    <w:p w:rsidR="00391548" w:rsidRPr="00391548" w:rsidRDefault="00391548" w:rsidP="00391548">
      <w:pPr>
        <w:spacing w:after="21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 xml:space="preserve">Некоторые исследователи считают, что причиной злокачественных опухолей являются радиоактивные элементы (прежде всего, полоний), а также радиоактивные изотопы свинца, висмута и калия. О величине радиационной опасности свидетельствует тот факт, что курильщик, </w:t>
      </w: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lastRenderedPageBreak/>
        <w:t>выкуривающий ежедневно по пачке сигарет, в течение года получает дозу облучения в 3,5 раза превышающую безопасный для здоровья уровень.</w:t>
      </w:r>
    </w:p>
    <w:p w:rsidR="00391548" w:rsidRPr="00391548" w:rsidRDefault="00391548" w:rsidP="00391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Курение разрушает зубы: они крошатся, появляется кариес, желтоватый цвет, специфический запах изо рта, пародонтоз, воспаление, кровоточивость десен; каждая выкуренная сигарета разрушает столько витамина С, сколько его содержится в одном апельсине.</w:t>
      </w:r>
    </w:p>
    <w:p w:rsidR="00391548" w:rsidRPr="00391548" w:rsidRDefault="00391548" w:rsidP="00391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Курение вызывает множество сердечно-сосудистых заболеваний, например, облитерирующий эндартериит, который приводит к гангрене ног (химические вещества, содержащиеся в дыме, сужают кровеносные сосуды, в результате нарушается питание тканей, появляется зябкость ног, онемение пальцев, хромота, язвы, начинается гангрена, то есть гниение мертвых частей ноги; очень часто курильщикам ампутируют ноги), так как никотин сужает кровеносные сосуды, повышается артериальное давление, в результате сердце работает с перенапряжением, преждевременно изнашивается. Инфаркты бывают у курящих людей во много раз чаще, чем у некурящих, причем в более молодом возрасте (на 10–15 лет раньше).</w:t>
      </w:r>
    </w:p>
    <w:p w:rsidR="00391548" w:rsidRPr="00391548" w:rsidRDefault="00391548" w:rsidP="00391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Сигаретный дым нередко вызывает кожные заболевания, например, кожную парестезию: человеку кажется, что по коже ползают мелкие насекомые. Появляются преждевременные морщины, кожа на лице желтеет.</w:t>
      </w:r>
    </w:p>
    <w:p w:rsidR="00391548" w:rsidRPr="00391548" w:rsidRDefault="00391548" w:rsidP="00391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Курение снижает остроту зрения и быстроту реакции.</w:t>
      </w:r>
    </w:p>
    <w:p w:rsidR="00391548" w:rsidRPr="00391548" w:rsidRDefault="00391548" w:rsidP="00391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Табак ухудшает слух.</w:t>
      </w:r>
    </w:p>
    <w:p w:rsidR="00391548" w:rsidRPr="00391548" w:rsidRDefault="00391548" w:rsidP="00391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Под влиянием даже малых доз никотина умственная работоспособность человека снижается на 12–14%, а в отдельных случаях — даже на 25 и более %. После нескольких лет курения и потребления алкоголя у человека возникают изменения структуры головного мозга, причем пораженными оказываются мыслительная деятельность и функция памяти. Приборами зафиксировано уменьшение мозга с течением времени.</w:t>
      </w:r>
    </w:p>
    <w:p w:rsidR="00391548" w:rsidRPr="00391548" w:rsidRDefault="00391548" w:rsidP="00391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Курение опасно для костей, суставов, мышечных тканей человеческого организма. Никотин замедляет процесс обновления тканей и блокирует действие витаминов С и Е, поэтому переломы дольше срастаются.</w:t>
      </w:r>
    </w:p>
    <w:p w:rsidR="00391548" w:rsidRPr="00391548" w:rsidRDefault="00391548" w:rsidP="00391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</w:pPr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 xml:space="preserve">Курение приводит к дефициту железа в организме, в результате начинается кислородное голодание организма, нарушаются </w:t>
      </w:r>
      <w:proofErr w:type="spellStart"/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окислительно</w:t>
      </w:r>
      <w:proofErr w:type="spellEnd"/>
      <w:r w:rsidRPr="00391548">
        <w:rPr>
          <w:rFonts w:ascii="Times New Roman" w:eastAsia="Times New Roman" w:hAnsi="Times New Roman" w:cs="Times New Roman"/>
          <w:color w:val="333333"/>
          <w:sz w:val="27"/>
          <w:szCs w:val="21"/>
          <w:lang w:eastAsia="ru-RU"/>
        </w:rPr>
        <w:t>-восстановительные процессы в различных тканях, нарушаются функции нервной системы: появляются слабость, сонливость или бессонница, головная боль, становится трудно сосредоточиться, у детей замедляется умственное развитие.</w:t>
      </w:r>
    </w:p>
    <w:p w:rsidR="000E7D1C" w:rsidRPr="00391548" w:rsidRDefault="000E7D1C" w:rsidP="00391548">
      <w:pPr>
        <w:jc w:val="both"/>
        <w:rPr>
          <w:rFonts w:ascii="Times New Roman" w:hAnsi="Times New Roman" w:cs="Times New Roman"/>
          <w:sz w:val="32"/>
        </w:rPr>
      </w:pPr>
    </w:p>
    <w:sectPr w:rsidR="000E7D1C" w:rsidRPr="0039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11C"/>
    <w:multiLevelType w:val="multilevel"/>
    <w:tmpl w:val="922A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49"/>
    <w:rsid w:val="000E7D1C"/>
    <w:rsid w:val="00391548"/>
    <w:rsid w:val="005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0815"/>
  <w15:chartTrackingRefBased/>
  <w15:docId w15:val="{6DDC2676-2D05-4CDE-9BD5-9F17CC08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2020-01-23T14:59:00Z</dcterms:created>
  <dcterms:modified xsi:type="dcterms:W3CDTF">2020-01-23T15:01:00Z</dcterms:modified>
</cp:coreProperties>
</file>